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10/29/2025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fixing the problem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error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ways to get the secure certificate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Static container and text added.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Basic alignment and background overlay implemented.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animated SVG or CSS spinner to the screen.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size and positioning on various screen resolutions.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and tested the functions for counting words and sentences from a given block of text. Ran it on a few sample resume sections to ensure accuracy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Tackle the most complex part: creating a function to estimate the syllable count for each word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Syllable counting in code is not trivial; I'll need to find a reliable library or a good heuristic-based approach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Deviated off list and researched on “Always Data”, a provider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Noted as to why this is the best one for our team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 to teammates about decision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testing integration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integrate without issues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Containerized API (multi-stage Dockerfile), pinned base image, added non-root user, and shrink-wrapped deps with hashes.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platform adapters (systemd unit or Procfile/Entrypoint variants) and build images for linux/amd64 &amp; linux/arm64.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Image size creeping up due to OCR/ML libs; cold start risk on small instances.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